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9AB" w:rsidRPr="00366602" w:rsidRDefault="00CD0F50" w:rsidP="00DF138E">
      <w:pPr>
        <w:autoSpaceDE w:val="0"/>
        <w:autoSpaceDN w:val="0"/>
        <w:adjustRightInd w:val="0"/>
        <w:spacing w:line="240" w:lineRule="auto"/>
        <w:ind w:left="4956"/>
        <w:rPr>
          <w:rFonts w:ascii="Arial" w:hAnsi="Arial" w:cs="Arial"/>
          <w:b/>
          <w:bCs/>
          <w:color w:val="0070C1"/>
          <w:sz w:val="24"/>
          <w:szCs w:val="24"/>
          <w:lang w:val="es-ES"/>
        </w:rPr>
      </w:pPr>
      <w:r>
        <w:rPr>
          <w:rFonts w:ascii="Arial" w:hAnsi="Arial" w:cs="Arial"/>
          <w:b/>
          <w:noProof/>
          <w:color w:val="0070C1"/>
          <w:sz w:val="24"/>
          <w:szCs w:val="24"/>
          <w:lang w:val="es-ES" w:eastAsia="es-ES"/>
        </w:rPr>
        <w:drawing>
          <wp:inline distT="0" distB="0" distL="0" distR="0">
            <wp:extent cx="2133600" cy="742950"/>
            <wp:effectExtent l="19050" t="0" r="0" b="0"/>
            <wp:docPr id="1" name="0 Imagen" descr="U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U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70C1"/>
          <w:sz w:val="32"/>
          <w:szCs w:val="32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70C1"/>
          <w:sz w:val="32"/>
          <w:szCs w:val="32"/>
          <w:lang w:val="es-ES"/>
        </w:rPr>
      </w:pPr>
      <w:r w:rsidRPr="00366602">
        <w:rPr>
          <w:rFonts w:ascii="Arial" w:hAnsi="Arial" w:cs="Arial"/>
          <w:b/>
          <w:bCs/>
          <w:color w:val="0070C1"/>
          <w:sz w:val="32"/>
          <w:szCs w:val="32"/>
          <w:lang w:val="es-ES"/>
        </w:rPr>
        <w:t>Arte para la transformación social inclusión social y el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70C1"/>
          <w:sz w:val="32"/>
          <w:szCs w:val="32"/>
          <w:lang w:val="es-ES"/>
        </w:rPr>
      </w:pPr>
      <w:proofErr w:type="gramStart"/>
      <w:r w:rsidRPr="00366602">
        <w:rPr>
          <w:rFonts w:ascii="Arial" w:hAnsi="Arial" w:cs="Arial"/>
          <w:b/>
          <w:bCs/>
          <w:color w:val="0070C1"/>
          <w:sz w:val="32"/>
          <w:szCs w:val="32"/>
          <w:lang w:val="es-ES"/>
        </w:rPr>
        <w:t>desarrollo</w:t>
      </w:r>
      <w:proofErr w:type="gramEnd"/>
      <w:r w:rsidRPr="00366602">
        <w:rPr>
          <w:rFonts w:ascii="Arial" w:hAnsi="Arial" w:cs="Arial"/>
          <w:b/>
          <w:bCs/>
          <w:color w:val="0070C1"/>
          <w:sz w:val="32"/>
          <w:szCs w:val="32"/>
          <w:lang w:val="es-ES"/>
        </w:rPr>
        <w:t xml:space="preserve"> comunitario: Mediación Artística (201</w:t>
      </w:r>
      <w:r w:rsidR="00184A00">
        <w:rPr>
          <w:rFonts w:ascii="Arial" w:hAnsi="Arial" w:cs="Arial"/>
          <w:b/>
          <w:bCs/>
          <w:color w:val="0070C1"/>
          <w:sz w:val="32"/>
          <w:szCs w:val="32"/>
          <w:lang w:val="es-ES"/>
        </w:rPr>
        <w:t>4</w:t>
      </w:r>
      <w:r w:rsidRPr="00366602">
        <w:rPr>
          <w:rFonts w:ascii="Arial" w:hAnsi="Arial" w:cs="Arial"/>
          <w:b/>
          <w:bCs/>
          <w:color w:val="0070C1"/>
          <w:sz w:val="32"/>
          <w:szCs w:val="32"/>
          <w:lang w:val="es-ES"/>
        </w:rPr>
        <w:t>-201</w:t>
      </w:r>
      <w:r w:rsidR="00184A00">
        <w:rPr>
          <w:rFonts w:ascii="Arial" w:hAnsi="Arial" w:cs="Arial"/>
          <w:b/>
          <w:bCs/>
          <w:color w:val="0070C1"/>
          <w:sz w:val="32"/>
          <w:szCs w:val="32"/>
          <w:lang w:val="es-ES"/>
        </w:rPr>
        <w:t>7</w:t>
      </w:r>
      <w:r w:rsidRPr="00366602">
        <w:rPr>
          <w:rFonts w:ascii="Arial" w:hAnsi="Arial" w:cs="Arial"/>
          <w:b/>
          <w:bCs/>
          <w:color w:val="0070C1"/>
          <w:sz w:val="32"/>
          <w:szCs w:val="32"/>
          <w:lang w:val="es-ES"/>
        </w:rPr>
        <w:t>)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32"/>
          <w:szCs w:val="32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F565E9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ORGANIZACIÓN DEL MÁ</w:t>
      </w:r>
      <w:r w:rsidR="009709AB"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STER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Tipo de curso: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Máster (Título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Universitat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Barcelona)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Dirección: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Ascensión Moreno González y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Ferran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Cortès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Izquierdo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Número de créditos: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60,00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Duración en años académicos: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2 </w:t>
      </w:r>
    </w:p>
    <w:p w:rsidR="009709AB" w:rsidRPr="00366602" w:rsidRDefault="009709AB" w:rsidP="0035144A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Pr="00366602" w:rsidRDefault="009709AB" w:rsidP="0035144A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Primer año: Posgrado “Arte para la inclusión social”</w:t>
      </w:r>
    </w:p>
    <w:p w:rsidR="009709AB" w:rsidRPr="00366602" w:rsidRDefault="009709AB" w:rsidP="0035144A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Segundo año: Máster “Arte para la transformación social, la inclusión social y el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proofErr w:type="gram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desarrollo</w:t>
      </w:r>
      <w:proofErr w:type="gram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comunitario”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Modalidad: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Presencial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073F8C">
        <w:rPr>
          <w:rFonts w:ascii="Arial" w:hAnsi="Arial" w:cs="Arial"/>
          <w:b/>
          <w:color w:val="333333"/>
          <w:sz w:val="24"/>
          <w:szCs w:val="24"/>
          <w:lang w:val="es-ES"/>
        </w:rPr>
        <w:t>Idioma:</w:t>
      </w:r>
      <w:r>
        <w:rPr>
          <w:rFonts w:ascii="Arial" w:hAnsi="Arial" w:cs="Arial"/>
          <w:color w:val="333333"/>
          <w:sz w:val="24"/>
          <w:szCs w:val="24"/>
          <w:lang w:val="es-ES"/>
        </w:rPr>
        <w:t xml:space="preserve"> Castellano y catalán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4A455D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1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sz w:val="24"/>
          <w:szCs w:val="24"/>
          <w:lang w:val="es-ES"/>
        </w:rPr>
        <w:t>Horario</w:t>
      </w:r>
      <w:r w:rsidRPr="00366602">
        <w:rPr>
          <w:rFonts w:ascii="Arial" w:hAnsi="Arial" w:cs="Arial"/>
          <w:b/>
          <w:bCs/>
          <w:color w:val="7030A1"/>
          <w:sz w:val="24"/>
          <w:szCs w:val="24"/>
          <w:lang w:val="es-ES"/>
        </w:rPr>
        <w:t>:</w:t>
      </w:r>
    </w:p>
    <w:p w:rsidR="009709AB" w:rsidRPr="00366602" w:rsidRDefault="00053A47" w:rsidP="004A455D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Martes y jueves</w:t>
      </w:r>
      <w:r w:rsidR="009709AB"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tarde, de 17 a 21 h. y un sábado al mes (de</w:t>
      </w:r>
      <w:r>
        <w:rPr>
          <w:rFonts w:ascii="Arial" w:hAnsi="Arial" w:cs="Arial"/>
          <w:color w:val="333333"/>
          <w:sz w:val="24"/>
          <w:szCs w:val="24"/>
          <w:lang w:val="es-ES"/>
        </w:rPr>
        <w:t xml:space="preserve"> 9</w:t>
      </w:r>
      <w:r w:rsidR="009709AB"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a 14h.).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Centro impulsor: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Facultat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de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Pedagogia</w:t>
      </w:r>
      <w:proofErr w:type="spellEnd"/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Prácticas en empresas: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SI (segundo año)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Importe de la matrícula:</w:t>
      </w:r>
    </w:p>
    <w:p w:rsidR="009709AB" w:rsidRPr="00366602" w:rsidRDefault="009709AB" w:rsidP="0035144A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Primer año: 2.</w:t>
      </w:r>
      <w:r w:rsidR="00053A47">
        <w:rPr>
          <w:rFonts w:ascii="Arial" w:hAnsi="Arial" w:cs="Arial"/>
          <w:color w:val="333333"/>
          <w:sz w:val="24"/>
          <w:szCs w:val="24"/>
          <w:lang w:val="es-ES"/>
        </w:rPr>
        <w:t>3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50,00 €</w:t>
      </w:r>
    </w:p>
    <w:p w:rsidR="009709AB" w:rsidRPr="00366602" w:rsidRDefault="009709AB" w:rsidP="0035144A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Segundo año</w:t>
      </w:r>
      <w:proofErr w:type="gram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:1.</w:t>
      </w:r>
      <w:r w:rsidR="00053A47">
        <w:rPr>
          <w:rFonts w:ascii="Arial" w:hAnsi="Arial" w:cs="Arial"/>
          <w:color w:val="333333"/>
          <w:sz w:val="24"/>
          <w:szCs w:val="24"/>
          <w:lang w:val="es-ES"/>
        </w:rPr>
        <w:t>7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50,00</w:t>
      </w:r>
      <w:proofErr w:type="gram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€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El precio puede tener un incremento máximo de 70 € en concepto de tasa administrativa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FF0000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F565E9">
        <w:rPr>
          <w:rFonts w:ascii="Arial" w:hAnsi="Arial" w:cs="Arial"/>
          <w:sz w:val="24"/>
          <w:szCs w:val="24"/>
          <w:lang w:val="es-ES"/>
        </w:rPr>
        <w:t>Preinscripción:</w:t>
      </w:r>
      <w:r w:rsidRPr="00366602">
        <w:rPr>
          <w:rFonts w:ascii="Arial" w:hAnsi="Arial" w:cs="Arial"/>
          <w:color w:val="FF0000"/>
          <w:sz w:val="24"/>
          <w:szCs w:val="24"/>
          <w:lang w:val="es-ES"/>
        </w:rPr>
        <w:t xml:space="preserve">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A partir del </w:t>
      </w:r>
      <w:r w:rsidR="00053A47">
        <w:rPr>
          <w:rFonts w:ascii="Arial" w:hAnsi="Arial" w:cs="Arial"/>
          <w:color w:val="333333"/>
          <w:sz w:val="24"/>
          <w:szCs w:val="24"/>
          <w:lang w:val="es-ES"/>
        </w:rPr>
        <w:t>7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de abril en la web de la UB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Fecha inicial de la docencia: </w:t>
      </w:r>
      <w:r w:rsidR="00F565E9">
        <w:rPr>
          <w:rFonts w:ascii="Arial" w:hAnsi="Arial" w:cs="Arial"/>
          <w:color w:val="333333"/>
          <w:sz w:val="24"/>
          <w:szCs w:val="24"/>
          <w:lang w:val="es-ES"/>
        </w:rPr>
        <w:t>01/10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/201</w:t>
      </w:r>
      <w:r w:rsidR="00053A47">
        <w:rPr>
          <w:rFonts w:ascii="Arial" w:hAnsi="Arial" w:cs="Arial"/>
          <w:color w:val="333333"/>
          <w:sz w:val="24"/>
          <w:szCs w:val="24"/>
          <w:lang w:val="es-ES"/>
        </w:rPr>
        <w:t>5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E41105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B0F0"/>
          <w:sz w:val="24"/>
          <w:szCs w:val="24"/>
          <w:lang w:val="es-ES"/>
        </w:rPr>
      </w:pPr>
      <w:r w:rsidRPr="00E41105">
        <w:rPr>
          <w:rFonts w:ascii="Arial" w:hAnsi="Arial" w:cs="Arial"/>
          <w:b/>
          <w:bCs/>
          <w:color w:val="00B0F0"/>
          <w:sz w:val="24"/>
          <w:szCs w:val="24"/>
          <w:lang w:val="es-ES"/>
        </w:rPr>
        <w:lastRenderedPageBreak/>
        <w:t>Cursos de posgrado que integran el Máster y que se pueden cursar separadamente: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0000"/>
          <w:sz w:val="24"/>
          <w:szCs w:val="24"/>
          <w:lang w:val="es-ES"/>
        </w:rPr>
      </w:pPr>
    </w:p>
    <w:p w:rsidR="009709AB" w:rsidRPr="00E41105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Cs/>
          <w:color w:val="00B0F0"/>
          <w:sz w:val="24"/>
          <w:szCs w:val="24"/>
          <w:lang w:val="es-ES"/>
        </w:rPr>
      </w:pPr>
      <w:r w:rsidRPr="00E41105">
        <w:rPr>
          <w:rFonts w:ascii="Arial" w:hAnsi="Arial" w:cs="Arial"/>
          <w:bCs/>
          <w:color w:val="00B0F0"/>
          <w:sz w:val="24"/>
          <w:szCs w:val="24"/>
          <w:lang w:val="es-ES"/>
        </w:rPr>
        <w:t xml:space="preserve">Arte para la inclusión social </w:t>
      </w:r>
      <w:r w:rsidR="00CD0F50" w:rsidRPr="00E41105">
        <w:rPr>
          <w:rFonts w:ascii="Arial" w:hAnsi="Arial" w:cs="Arial"/>
          <w:bCs/>
          <w:color w:val="00B0F0"/>
          <w:sz w:val="24"/>
          <w:szCs w:val="24"/>
          <w:lang w:val="es-ES"/>
        </w:rPr>
        <w:t>(201</w:t>
      </w:r>
      <w:r w:rsidR="00053A47" w:rsidRPr="00E41105">
        <w:rPr>
          <w:rFonts w:ascii="Arial" w:hAnsi="Arial" w:cs="Arial"/>
          <w:bCs/>
          <w:color w:val="00B0F0"/>
          <w:sz w:val="24"/>
          <w:szCs w:val="24"/>
          <w:lang w:val="es-ES"/>
        </w:rPr>
        <w:t>5 – 2016</w:t>
      </w:r>
      <w:r w:rsidRPr="00E41105">
        <w:rPr>
          <w:rFonts w:ascii="Arial" w:hAnsi="Arial" w:cs="Arial"/>
          <w:bCs/>
          <w:color w:val="00B0F0"/>
          <w:sz w:val="24"/>
          <w:szCs w:val="24"/>
          <w:lang w:val="es-ES"/>
        </w:rPr>
        <w:t>)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Objetivos y admisión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Descripción resumida de los objetivos: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Formar a profesionales para intervenir en contexto social a través de actividades artísticas y culturales, con el objetivo de conseguir una transformación social, la inclusión social de colectivos en riesgo de exclusión y el desarrollo comunitario.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Destinatarios: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Licenciados y graduados en Ciencias de la Educación, de la Salud, Ciencias Sociales, Bellas Artes y Humanidades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Acceso para no titulados: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Existe la posibilidad de admisión de alumnos que no sean titulados universitarios y que opten a la obtención de un curso de extensión universitaria.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color w:val="333333"/>
          <w:sz w:val="24"/>
          <w:szCs w:val="24"/>
          <w:lang w:val="es-ES"/>
        </w:rPr>
        <w:t>Es necesario consultar con los responsables del curso los requisitos y condiciones de acceso para este alumnado.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Más información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Lugar de impartición: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Facultat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de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Pedagogia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.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Universitat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de Barcelona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Dirección: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Passeig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de la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Vall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</w:t>
      </w:r>
      <w:proofErr w:type="spellStart"/>
      <w:r w:rsidRPr="00366602">
        <w:rPr>
          <w:rFonts w:ascii="Arial" w:hAnsi="Arial" w:cs="Arial"/>
          <w:color w:val="333333"/>
          <w:sz w:val="24"/>
          <w:szCs w:val="24"/>
          <w:lang w:val="es-ES"/>
        </w:rPr>
        <w:t>d'Hebrón</w:t>
      </w:r>
      <w:proofErr w:type="spellEnd"/>
      <w:r w:rsidRPr="00366602">
        <w:rPr>
          <w:rFonts w:ascii="Arial" w:hAnsi="Arial" w:cs="Arial"/>
          <w:color w:val="333333"/>
          <w:sz w:val="24"/>
          <w:szCs w:val="24"/>
          <w:lang w:val="es-ES"/>
        </w:rPr>
        <w:t xml:space="preserve"> 171 08035 Barcelona España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59A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Correo electrónico: </w:t>
      </w:r>
      <w:r w:rsidRPr="00366602">
        <w:rPr>
          <w:rFonts w:ascii="Arial" w:hAnsi="Arial" w:cs="Arial"/>
          <w:b/>
          <w:bCs/>
          <w:color w:val="0059A3"/>
          <w:sz w:val="24"/>
          <w:szCs w:val="24"/>
          <w:lang w:val="es-ES"/>
        </w:rPr>
        <w:t>dsecretaria_pedagogia@ub.edu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59A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Página web: </w:t>
      </w:r>
      <w:r w:rsidRPr="00366602">
        <w:rPr>
          <w:rFonts w:ascii="Arial" w:hAnsi="Arial" w:cs="Arial"/>
          <w:b/>
          <w:bCs/>
          <w:color w:val="0059A3"/>
          <w:sz w:val="24"/>
          <w:szCs w:val="24"/>
          <w:lang w:val="es-ES"/>
        </w:rPr>
        <w:t>http://www.ub.edu/pedagogia/es/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Teléfono: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93 403 51 99</w:t>
      </w:r>
    </w:p>
    <w:p w:rsidR="009709AB" w:rsidRPr="00366602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 w:rsidRPr="00366602"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Fax: </w:t>
      </w:r>
      <w:r w:rsidRPr="00366602">
        <w:rPr>
          <w:rFonts w:ascii="Arial" w:hAnsi="Arial" w:cs="Arial"/>
          <w:color w:val="333333"/>
          <w:sz w:val="24"/>
          <w:szCs w:val="24"/>
          <w:lang w:val="es-ES"/>
        </w:rPr>
        <w:t>93 403 52 01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1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1"/>
          <w:lang w:val="es-ES"/>
        </w:rPr>
      </w:pPr>
    </w:p>
    <w:p w:rsidR="009709AB" w:rsidRPr="008919A7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vanish/>
          <w:color w:val="7030A0"/>
          <w:sz w:val="24"/>
          <w:szCs w:val="24"/>
          <w:lang w:val="es-ES"/>
          <w:specVanish/>
        </w:rPr>
      </w:pPr>
      <w:r w:rsidRPr="008919A7">
        <w:rPr>
          <w:rFonts w:ascii="Arial" w:hAnsi="Arial" w:cs="Arial"/>
          <w:b/>
          <w:bCs/>
          <w:color w:val="7030A0"/>
          <w:sz w:val="24"/>
          <w:szCs w:val="24"/>
          <w:lang w:val="es-ES"/>
        </w:rPr>
        <w:t>PROGRAMACIÓN ACADÉMICA</w:t>
      </w:r>
    </w:p>
    <w:p w:rsidR="009709AB" w:rsidRPr="008919A7" w:rsidRDefault="00053A47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0"/>
          <w:sz w:val="24"/>
          <w:szCs w:val="24"/>
          <w:lang w:val="es-ES"/>
        </w:rPr>
      </w:pPr>
      <w:r w:rsidRPr="008919A7">
        <w:rPr>
          <w:rFonts w:ascii="Arial" w:hAnsi="Arial" w:cs="Arial"/>
          <w:b/>
          <w:bCs/>
          <w:color w:val="7030A0"/>
          <w:sz w:val="24"/>
          <w:szCs w:val="24"/>
          <w:lang w:val="es-ES"/>
        </w:rPr>
        <w:t xml:space="preserve"> 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1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7030A1"/>
          <w:sz w:val="24"/>
          <w:szCs w:val="24"/>
          <w:lang w:val="es-ES"/>
        </w:rPr>
        <w:t>Objetivos generales: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Capacitar a artistas, profesionales de la educación, de la salud y otros agentes sociales para diseñar, programar y desarrollar proyectos de intervención social a través del Arte y la Cultura, que tengan como objetivo generar transformación social, inclusión social y desarrollo comunitario.</w:t>
      </w:r>
    </w:p>
    <w:p w:rsidR="009709AB" w:rsidRDefault="009709AB" w:rsidP="00DF138E">
      <w:pPr>
        <w:autoSpaceDE w:val="0"/>
        <w:autoSpaceDN w:val="0"/>
        <w:adjustRightInd w:val="0"/>
        <w:spacing w:before="240" w:after="240" w:line="240" w:lineRule="auto"/>
        <w:ind w:left="0"/>
        <w:rPr>
          <w:rFonts w:ascii="Arial" w:hAnsi="Arial" w:cs="Arial"/>
          <w:b/>
          <w:bCs/>
          <w:color w:val="7030A1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7030A1"/>
          <w:sz w:val="24"/>
          <w:szCs w:val="24"/>
          <w:lang w:val="es-ES"/>
        </w:rPr>
        <w:t>Objetivos específicos: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Conocer las problemáticas sociales y diversos contextos de intervención social.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Desarrollar la capacidad de acompañar a personas y grupos en situación de vulnerabilidad o exclusión social, a través de actividades artísticas y culturales.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lastRenderedPageBreak/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Revisar la obra de artistas contemporáneos que han desarrollado obras y proyectos con contenido social.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Revisar el marco teórico y metodológico para la intervención social a través del arte.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Estudiar proyectos de Mediación Artística existentes, que trabajan con diferentes lenguajes: talleres de artes plásticas, danza y artes escénicas, payasos y clown, música, fotografía y vídeo, etc., y en diferentes contextos: red social, red sanitaria, red educativa, red jurídica, organizaciones no gubernamentales, etc.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Aprender a diseñar proyectos de Mediación Artística, a gestionarlos y a encontrar fuentes de financiación.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Explorar las posibilidades que ofrece la tecnología de la información y de la comunicación en el diseño y desarrollo de proyectos, tanto locales como conectados en redes.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Desarrollar un proceso de creación artística personal.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Familiarizarse con las metodologías de intervención en Medición Artística a partir de la implicación en talleres de Mediación Artística y proyectos prácticos.</w:t>
      </w: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Symbol" w:hAnsi="Symbol" w:cs="Symbol"/>
          <w:color w:val="333333"/>
          <w:sz w:val="24"/>
          <w:szCs w:val="24"/>
          <w:lang w:val="es-ES"/>
        </w:rPr>
        <w:t></w:t>
      </w:r>
      <w:r>
        <w:rPr>
          <w:rFonts w:ascii="Symbol" w:hAnsi="Symbol" w:cs="Symbol"/>
          <w:color w:val="333333"/>
          <w:sz w:val="24"/>
          <w:szCs w:val="24"/>
          <w:lang w:val="es-ES"/>
        </w:rPr>
        <w:t></w:t>
      </w:r>
      <w:r>
        <w:rPr>
          <w:rFonts w:ascii="Arial" w:hAnsi="Arial" w:cs="Arial"/>
          <w:color w:val="333333"/>
          <w:sz w:val="24"/>
          <w:szCs w:val="24"/>
          <w:lang w:val="es-ES"/>
        </w:rPr>
        <w:t>Explorar y desplegar las propias capacidades de intervención a través de la Mediación Artística.</w:t>
      </w:r>
    </w:p>
    <w:p w:rsidR="00E41105" w:rsidRDefault="00E41105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b/>
          <w:bCs/>
          <w:color w:val="7030A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b/>
          <w:bCs/>
          <w:color w:val="7030A1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7030A1"/>
          <w:sz w:val="24"/>
          <w:szCs w:val="24"/>
          <w:lang w:val="es-ES"/>
        </w:rPr>
        <w:t>Características generales de la metodología docente:</w:t>
      </w:r>
    </w:p>
    <w:p w:rsidR="009709AB" w:rsidRDefault="00CD0F50" w:rsidP="00652EC1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Máster</w:t>
      </w:r>
      <w:r w:rsidR="009709AB">
        <w:rPr>
          <w:rFonts w:ascii="Arial" w:hAnsi="Arial" w:cs="Arial"/>
          <w:color w:val="333333"/>
          <w:sz w:val="24"/>
          <w:szCs w:val="24"/>
          <w:lang w:val="es-ES"/>
        </w:rPr>
        <w:t xml:space="preserve"> de dos años, que consta de un primer año del posgrado "Arte para la inclusión social", y un segundo año donde se completa la formación de máster.</w:t>
      </w:r>
    </w:p>
    <w:p w:rsidR="009709AB" w:rsidRDefault="009709AB" w:rsidP="00332138">
      <w:pPr>
        <w:autoSpaceDE w:val="0"/>
        <w:autoSpaceDN w:val="0"/>
        <w:adjustRightInd w:val="0"/>
        <w:spacing w:line="240" w:lineRule="auto"/>
        <w:ind w:left="0" w:firstLine="708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652EC1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Se trata de una propuesta formativa dinámica, en el que habrá docentes responsables de cada módulo y otros espacios donde se invitará a expertos en diferentes lenguajes y metodologías artísticas.</w:t>
      </w:r>
    </w:p>
    <w:p w:rsidR="009709AB" w:rsidRDefault="009709AB" w:rsidP="00332138">
      <w:pPr>
        <w:autoSpaceDE w:val="0"/>
        <w:autoSpaceDN w:val="0"/>
        <w:adjustRightInd w:val="0"/>
        <w:spacing w:line="240" w:lineRule="auto"/>
        <w:ind w:left="0" w:firstLine="708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652EC1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0000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 xml:space="preserve">Consta de módulos teóricos, espacios de taller de arte aplicado a contextos sociales, taller de </w:t>
      </w:r>
      <w:r>
        <w:rPr>
          <w:rFonts w:ascii="Arial" w:hAnsi="Arial" w:cs="Arial"/>
          <w:color w:val="000000"/>
          <w:sz w:val="24"/>
          <w:szCs w:val="24"/>
          <w:lang w:val="es-ES"/>
        </w:rPr>
        <w:t>creación personal, prácticas externas en centros y servicios de la red social, supervisión de prácticas y trabajo final de Máster.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POSGRADO (30 créditos)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 xml:space="preserve">- 4 módulos (3 de 9 créditos y 1 de 3 </w:t>
      </w:r>
      <w:proofErr w:type="spellStart"/>
      <w:r>
        <w:rPr>
          <w:rFonts w:ascii="Arial" w:hAnsi="Arial" w:cs="Arial"/>
          <w:color w:val="333333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color w:val="333333"/>
          <w:sz w:val="24"/>
          <w:szCs w:val="24"/>
          <w:lang w:val="es-ES"/>
        </w:rPr>
        <w:t>.)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MÁSTER (30 + 30 créditos)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 xml:space="preserve">- 2 seminarios teóricos (5 </w:t>
      </w:r>
      <w:proofErr w:type="spellStart"/>
      <w:r>
        <w:rPr>
          <w:rFonts w:ascii="Arial" w:hAnsi="Arial" w:cs="Arial"/>
          <w:color w:val="333333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color w:val="333333"/>
          <w:sz w:val="24"/>
          <w:szCs w:val="24"/>
          <w:lang w:val="es-ES"/>
        </w:rPr>
        <w:t>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 xml:space="preserve">- Prácticas (12 </w:t>
      </w:r>
      <w:proofErr w:type="spellStart"/>
      <w:r>
        <w:rPr>
          <w:rFonts w:ascii="Arial" w:hAnsi="Arial" w:cs="Arial"/>
          <w:color w:val="333333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color w:val="333333"/>
          <w:sz w:val="24"/>
          <w:szCs w:val="24"/>
          <w:lang w:val="es-ES"/>
        </w:rPr>
        <w:t>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 xml:space="preserve">- Seminario de supervisión de prácticas (3 </w:t>
      </w:r>
      <w:proofErr w:type="spellStart"/>
      <w:r>
        <w:rPr>
          <w:rFonts w:ascii="Arial" w:hAnsi="Arial" w:cs="Arial"/>
          <w:color w:val="333333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color w:val="333333"/>
          <w:sz w:val="24"/>
          <w:szCs w:val="24"/>
          <w:lang w:val="es-ES"/>
        </w:rPr>
        <w:t>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 xml:space="preserve">- Trabajo final de Máster (10 </w:t>
      </w:r>
      <w:proofErr w:type="spellStart"/>
      <w:r>
        <w:rPr>
          <w:rFonts w:ascii="Arial" w:hAnsi="Arial" w:cs="Arial"/>
          <w:color w:val="333333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color w:val="333333"/>
          <w:sz w:val="24"/>
          <w:szCs w:val="24"/>
          <w:lang w:val="es-ES"/>
        </w:rPr>
        <w:t>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lastRenderedPageBreak/>
        <w:t>En el caso de profesionales en activo en el ámbito de la Mediación Artística, o que acrediten como mínimo un año de experiencia, se les podrán convalidar las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proofErr w:type="gramStart"/>
      <w:r>
        <w:rPr>
          <w:rFonts w:ascii="Arial" w:hAnsi="Arial" w:cs="Arial"/>
          <w:color w:val="333333"/>
          <w:sz w:val="24"/>
          <w:szCs w:val="24"/>
          <w:lang w:val="es-ES"/>
        </w:rPr>
        <w:t>prácticas</w:t>
      </w:r>
      <w:proofErr w:type="gramEnd"/>
      <w:r>
        <w:rPr>
          <w:rFonts w:ascii="Arial" w:hAnsi="Arial" w:cs="Arial"/>
          <w:color w:val="333333"/>
          <w:sz w:val="24"/>
          <w:szCs w:val="24"/>
          <w:lang w:val="es-ES"/>
        </w:rPr>
        <w:t xml:space="preserve"> externas.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C10000"/>
          <w:sz w:val="24"/>
          <w:szCs w:val="24"/>
          <w:lang w:val="es-ES"/>
        </w:rPr>
      </w:pPr>
    </w:p>
    <w:p w:rsidR="009709AB" w:rsidRPr="008919A7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0"/>
          <w:sz w:val="24"/>
          <w:szCs w:val="24"/>
          <w:lang w:val="es-ES"/>
        </w:rPr>
      </w:pPr>
      <w:r w:rsidRPr="008919A7">
        <w:rPr>
          <w:rFonts w:ascii="Arial" w:hAnsi="Arial" w:cs="Arial"/>
          <w:b/>
          <w:bCs/>
          <w:color w:val="7030A0"/>
          <w:sz w:val="24"/>
          <w:szCs w:val="24"/>
          <w:lang w:val="es-ES"/>
        </w:rPr>
        <w:t>CONTENIDOS PRIMER AÑO (POSGRADO “Arte para la inclusión social”)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  <w:t>Módulo 1: Introducción al Arte y a la Intervención Social (9 créditos)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ARTE CONTEMPORÁNEO, ESTUDIOS CULTURALES Y CULTURA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VISUAL (24 horas)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1. Principales corrientes y movimientos artísticos desde la segunda mitad del siglo XX.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2. La Cultura Visual.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3. Estudios culturales.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4. El concepto de identidad en el arte contemporáneo.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5. Proyectos artísticos de contenido social.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6. Activismo social.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F565E9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 xml:space="preserve">Docente: </w:t>
      </w:r>
      <w:r w:rsidR="009709AB">
        <w:rPr>
          <w:rFonts w:ascii="Arial" w:hAnsi="Arial" w:cs="Arial"/>
          <w:color w:val="00B150"/>
          <w:sz w:val="24"/>
          <w:szCs w:val="24"/>
          <w:lang w:val="es-ES"/>
        </w:rPr>
        <w:t xml:space="preserve">Fernando </w:t>
      </w:r>
      <w:proofErr w:type="spellStart"/>
      <w:r w:rsidR="009709AB">
        <w:rPr>
          <w:rFonts w:ascii="Arial" w:hAnsi="Arial" w:cs="Arial"/>
          <w:color w:val="00B150"/>
          <w:sz w:val="24"/>
          <w:szCs w:val="24"/>
          <w:lang w:val="es-ES"/>
        </w:rPr>
        <w:t>Herráiz</w:t>
      </w:r>
      <w:proofErr w:type="spellEnd"/>
      <w:r w:rsidR="005A45FD"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DESIGUALDAD, EXCLUSIÓN Y POLÍTICAS DE BIENESTAR SOCIAL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(20 horas)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1. Factores estructurales de desigualdad y exclusión sociales.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2. Las problemáticas sociales.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3. Introducción a las políticas sociales.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4. Sistemas de Bienestar Social.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5. El papel de la sociedad civil en la provisión del bienestar social.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 xml:space="preserve">Docentes: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Ferran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Cortès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,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Xei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Pastor y Marta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LLobet</w:t>
      </w:r>
      <w:proofErr w:type="spellEnd"/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E41105" w:rsidRDefault="00E41105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 xml:space="preserve">EL ACOMPAÑAMIENTO EN EL TRABAJO SOCIAL I EDUCATIVO 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(20 horas)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1. Proximidad y acompañamiento individual en los procesos de cambio.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2. Bases para construir la relación comunicativa y educativa.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3. Promoción de la resiliencia.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4. Modelos y métodos de trabajo en grupos.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5. El impulso de los procesos comunitarios.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 xml:space="preserve">Docentes: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Ferran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Cortès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, Anna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Forés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, Ana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Novella</w:t>
      </w:r>
      <w:proofErr w:type="spellEnd"/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E41105" w:rsidRDefault="00E41105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E41105" w:rsidRDefault="00E41105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F565E9" w:rsidRDefault="00F565E9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lastRenderedPageBreak/>
        <w:t>TALLER DE CREACIÓN (26 horas)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Espacio de creación personal en artes plásticas y visuales.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F565E9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>Docente</w:t>
      </w:r>
      <w:r w:rsidR="009709AB">
        <w:rPr>
          <w:rFonts w:ascii="Arial" w:hAnsi="Arial" w:cs="Arial"/>
          <w:color w:val="00B150"/>
          <w:sz w:val="24"/>
          <w:szCs w:val="24"/>
          <w:lang w:val="es-ES"/>
        </w:rPr>
        <w:t xml:space="preserve">: </w:t>
      </w:r>
      <w:r w:rsidR="00E41105">
        <w:rPr>
          <w:rFonts w:ascii="Arial" w:hAnsi="Arial" w:cs="Arial"/>
          <w:color w:val="00B150"/>
          <w:sz w:val="24"/>
          <w:szCs w:val="24"/>
          <w:lang w:val="es-ES"/>
        </w:rPr>
        <w:t>Ma</w:t>
      </w:r>
      <w:r>
        <w:rPr>
          <w:rFonts w:ascii="Arial" w:hAnsi="Arial" w:cs="Arial"/>
          <w:color w:val="00B150"/>
          <w:sz w:val="24"/>
          <w:szCs w:val="24"/>
          <w:lang w:val="es-ES"/>
        </w:rPr>
        <w:t>r Morón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  <w:t>Módulo 2: Planificación, desarrollo y gestión de proyectos de mediación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  <w:t>Artística (3 Créditos)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333333"/>
          <w:sz w:val="24"/>
          <w:szCs w:val="24"/>
          <w:lang w:val="es-ES"/>
        </w:rPr>
      </w:pPr>
      <w:r>
        <w:rPr>
          <w:rFonts w:ascii="Arial" w:hAnsi="Arial" w:cs="Arial"/>
          <w:i/>
          <w:iCs/>
          <w:color w:val="333333"/>
          <w:sz w:val="24"/>
          <w:szCs w:val="24"/>
          <w:lang w:val="es-ES"/>
        </w:rPr>
        <w:t>PLANIFICACIÓN, DESARROLLO Y GESTIÓN DE PROYECTOS (20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333333"/>
          <w:sz w:val="24"/>
          <w:szCs w:val="24"/>
          <w:lang w:val="es-ES"/>
        </w:rPr>
      </w:pPr>
      <w:r>
        <w:rPr>
          <w:rFonts w:ascii="Arial" w:hAnsi="Arial" w:cs="Arial"/>
          <w:i/>
          <w:iCs/>
          <w:color w:val="333333"/>
          <w:sz w:val="24"/>
          <w:szCs w:val="24"/>
          <w:lang w:val="es-ES"/>
        </w:rPr>
        <w:t>Horas)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1. Diseño de proyectos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2. Financiación y captación de recursos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3. Desarrollo y gestión económica de proyectos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 xml:space="preserve">Docente: Ramón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Castells</w:t>
      </w:r>
      <w:proofErr w:type="spellEnd"/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E41105" w:rsidRDefault="00E41105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Las TIC (Tecnologías de la información y la Comunicación) en la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Mediación Artística (10 horas)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Pr="00332138" w:rsidRDefault="009709AB" w:rsidP="00332138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left"/>
        <w:rPr>
          <w:rFonts w:ascii="Helvetica" w:hAnsi="Helvetica" w:cs="Helvetica"/>
          <w:color w:val="484848"/>
          <w:lang w:val="es-ES"/>
        </w:rPr>
      </w:pPr>
      <w:r w:rsidRPr="00332138">
        <w:rPr>
          <w:rFonts w:ascii="Helvetica" w:hAnsi="Helvetica" w:cs="Helvetica"/>
          <w:color w:val="484848"/>
          <w:lang w:val="es-ES"/>
        </w:rPr>
        <w:t>Internet i comunicación global.</w:t>
      </w:r>
    </w:p>
    <w:p w:rsidR="009709AB" w:rsidRDefault="009709AB" w:rsidP="00332138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left"/>
        <w:rPr>
          <w:rFonts w:ascii="Helvetica" w:hAnsi="Helvetica" w:cs="Helvetica"/>
          <w:color w:val="484848"/>
          <w:lang w:val="es-ES"/>
        </w:rPr>
      </w:pPr>
      <w:r w:rsidRPr="00332138">
        <w:rPr>
          <w:rFonts w:ascii="Helvetica" w:hAnsi="Helvetica" w:cs="Helvetica"/>
          <w:color w:val="484848"/>
          <w:lang w:val="es-ES"/>
        </w:rPr>
        <w:t>Plataformas virtuales.</w:t>
      </w:r>
    </w:p>
    <w:p w:rsidR="009709AB" w:rsidRDefault="009709AB" w:rsidP="00332138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left"/>
        <w:rPr>
          <w:rFonts w:ascii="Helvetica" w:hAnsi="Helvetica" w:cs="Helvetica"/>
          <w:color w:val="484848"/>
          <w:lang w:val="es-ES"/>
        </w:rPr>
      </w:pPr>
      <w:r w:rsidRPr="00332138">
        <w:rPr>
          <w:rFonts w:ascii="Helvetica" w:hAnsi="Helvetica" w:cs="Helvetica"/>
          <w:color w:val="484848"/>
          <w:lang w:val="es-ES"/>
        </w:rPr>
        <w:t>Redes sociales y su uso en Mediación Artística.</w:t>
      </w:r>
    </w:p>
    <w:p w:rsidR="009709AB" w:rsidRDefault="009709AB" w:rsidP="00332138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left"/>
        <w:rPr>
          <w:rFonts w:ascii="Helvetica" w:hAnsi="Helvetica" w:cs="Helvetica"/>
          <w:color w:val="484848"/>
          <w:lang w:val="es-ES"/>
        </w:rPr>
      </w:pPr>
      <w:r w:rsidRPr="00332138">
        <w:rPr>
          <w:rFonts w:ascii="Helvetica" w:hAnsi="Helvetica" w:cs="Helvetica"/>
          <w:color w:val="484848"/>
          <w:lang w:val="es-ES"/>
        </w:rPr>
        <w:t>Tecnología educativa.</w:t>
      </w:r>
    </w:p>
    <w:p w:rsidR="009709AB" w:rsidRPr="00332138" w:rsidRDefault="009709AB" w:rsidP="00332138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left"/>
        <w:rPr>
          <w:rFonts w:ascii="Helvetica" w:hAnsi="Helvetica" w:cs="Helvetica"/>
          <w:color w:val="484848"/>
          <w:lang w:val="es-ES"/>
        </w:rPr>
      </w:pPr>
      <w:r w:rsidRPr="00332138">
        <w:rPr>
          <w:rFonts w:ascii="Helvetica" w:hAnsi="Helvetica" w:cs="Helvetica"/>
          <w:color w:val="484848"/>
          <w:lang w:val="es-ES"/>
        </w:rPr>
        <w:t>Estudios de caso.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>Docente: Jordi Sancho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  <w:t>Módulo 3: Talleres abiertos de Mediación Artística y estudios de casos (9 créditos)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 xml:space="preserve">Se invitará a expertos en las diferentes formas de intervención social por el arte, con los que se desarrollarán talleres experimentales y estudios de casos de las diferentes metodologías (teatro social, circo social, danza inclusiva, proyectos de artes plásticas, fotografía, vídeo comunitario, vídeo participativo, </w:t>
      </w:r>
      <w:proofErr w:type="spellStart"/>
      <w:r>
        <w:rPr>
          <w:rFonts w:ascii="Arial" w:hAnsi="Arial" w:cs="Arial"/>
          <w:color w:val="484848"/>
          <w:sz w:val="24"/>
          <w:szCs w:val="24"/>
          <w:lang w:val="es-ES"/>
        </w:rPr>
        <w:t>basket</w:t>
      </w:r>
      <w:proofErr w:type="spellEnd"/>
      <w:r>
        <w:rPr>
          <w:rFonts w:ascii="Arial" w:hAnsi="Arial" w:cs="Arial"/>
          <w:color w:val="484848"/>
          <w:sz w:val="24"/>
          <w:szCs w:val="24"/>
          <w:lang w:val="es-ES"/>
        </w:rPr>
        <w:t xml:space="preserve"> beat, </w:t>
      </w:r>
      <w:proofErr w:type="spellStart"/>
      <w:r>
        <w:rPr>
          <w:rFonts w:ascii="Arial" w:hAnsi="Arial" w:cs="Arial"/>
          <w:color w:val="484848"/>
          <w:sz w:val="24"/>
          <w:szCs w:val="24"/>
          <w:lang w:val="es-ES"/>
        </w:rPr>
        <w:t>graffiti</w:t>
      </w:r>
      <w:proofErr w:type="spellEnd"/>
      <w:r>
        <w:rPr>
          <w:rFonts w:ascii="Arial" w:hAnsi="Arial" w:cs="Arial"/>
          <w:color w:val="484848"/>
          <w:sz w:val="24"/>
          <w:szCs w:val="24"/>
          <w:lang w:val="es-ES"/>
        </w:rPr>
        <w:t>, payasos, proyectos de desarrollo comunitario etc.).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>Docentes: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Xixa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Teatre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(Adrián 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Crescini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y 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Meritxell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Martínez)</w:t>
      </w: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Equipo de Circo Social de 9 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Barris</w:t>
      </w:r>
      <w:proofErr w:type="spellEnd"/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n-GB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n-GB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n-GB"/>
        </w:rPr>
        <w:t xml:space="preserve"> Basket Beat (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n-GB"/>
        </w:rPr>
        <w:t>Josep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n-GB"/>
        </w:rPr>
        <w:t xml:space="preserve"> Maria 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n-GB"/>
        </w:rPr>
        <w:t>Aragay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n-GB"/>
        </w:rPr>
        <w:t>)</w:t>
      </w: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Música comunitaria (Laia Serra)</w:t>
      </w: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Hip Hop, cultura Urbana y 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Graffiti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(Gabriela Berti)</w:t>
      </w: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Danza Inclusiva (</w:t>
      </w:r>
      <w:proofErr w:type="spellStart"/>
      <w:r w:rsidR="00053A47">
        <w:rPr>
          <w:rFonts w:ascii="Arial" w:hAnsi="Arial" w:cs="Arial"/>
          <w:color w:val="00B150"/>
          <w:sz w:val="24"/>
          <w:szCs w:val="24"/>
          <w:lang w:val="es-ES"/>
        </w:rPr>
        <w:t>Cerc</w:t>
      </w:r>
      <w:proofErr w:type="spellEnd"/>
      <w:r w:rsidR="00053A47"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proofErr w:type="spellStart"/>
      <w:r w:rsidR="00053A47">
        <w:rPr>
          <w:rFonts w:ascii="Arial" w:hAnsi="Arial" w:cs="Arial"/>
          <w:color w:val="00B150"/>
          <w:sz w:val="24"/>
          <w:szCs w:val="24"/>
          <w:lang w:val="es-ES"/>
        </w:rPr>
        <w:t>Gelabert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)</w:t>
      </w: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Payasos en Hospitales (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Pa</w:t>
      </w:r>
      <w:r w:rsidR="005A45FD">
        <w:rPr>
          <w:rFonts w:ascii="Arial" w:hAnsi="Arial" w:cs="Arial"/>
          <w:color w:val="00B150"/>
          <w:sz w:val="24"/>
          <w:szCs w:val="24"/>
          <w:lang w:val="es-ES"/>
        </w:rPr>
        <w:t>ll</w:t>
      </w:r>
      <w:r w:rsidRPr="00AC5213">
        <w:rPr>
          <w:rFonts w:ascii="Arial" w:hAnsi="Arial" w:cs="Arial"/>
          <w:color w:val="00B150"/>
          <w:sz w:val="24"/>
          <w:szCs w:val="24"/>
          <w:lang w:val="es-ES"/>
        </w:rPr>
        <w:t>apupas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)</w:t>
      </w: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Artes plásticas y comunitarias (Carlos Criado)</w:t>
      </w:r>
    </w:p>
    <w:p w:rsidR="009709AB" w:rsidRPr="00AC5213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Desarrollo Cultural Comunitario (Xavi Campos)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lastRenderedPageBreak/>
        <w:t>o</w:t>
      </w:r>
      <w:proofErr w:type="gramEnd"/>
      <w:r w:rsidR="00CD0F50"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r w:rsidRPr="00AC5213">
        <w:rPr>
          <w:rFonts w:ascii="Arial" w:hAnsi="Arial" w:cs="Arial"/>
          <w:color w:val="00B150"/>
          <w:sz w:val="24"/>
          <w:szCs w:val="24"/>
          <w:lang w:val="es-ES"/>
        </w:rPr>
        <w:t>M</w:t>
      </w:r>
      <w:r>
        <w:rPr>
          <w:rFonts w:ascii="Arial" w:hAnsi="Arial" w:cs="Arial"/>
          <w:color w:val="00B150"/>
          <w:sz w:val="24"/>
          <w:szCs w:val="24"/>
          <w:lang w:val="es-ES"/>
        </w:rPr>
        <w:t>úsica y</w:t>
      </w:r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educación (</w:t>
      </w:r>
      <w:proofErr w:type="spell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Departament</w:t>
      </w:r>
      <w:proofErr w:type="spellEnd"/>
      <w:r w:rsidRPr="00AC5213"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r>
        <w:rPr>
          <w:rFonts w:ascii="Arial" w:hAnsi="Arial" w:cs="Arial"/>
          <w:color w:val="00B150"/>
          <w:sz w:val="24"/>
          <w:szCs w:val="24"/>
          <w:lang w:val="es-ES"/>
        </w:rPr>
        <w:t xml:space="preserve">de Didáctica de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l´</w:t>
      </w:r>
      <w:r w:rsidRPr="00AC5213">
        <w:rPr>
          <w:rFonts w:ascii="Arial" w:hAnsi="Arial" w:cs="Arial"/>
          <w:color w:val="00B150"/>
          <w:sz w:val="24"/>
          <w:szCs w:val="24"/>
          <w:lang w:val="es-ES"/>
        </w:rPr>
        <w:t>Expressi</w:t>
      </w:r>
      <w:r>
        <w:rPr>
          <w:rFonts w:ascii="Arial" w:hAnsi="Arial" w:cs="Arial"/>
          <w:color w:val="00B150"/>
          <w:sz w:val="24"/>
          <w:szCs w:val="24"/>
          <w:lang w:val="es-ES"/>
        </w:rPr>
        <w:t>ó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Músical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i C</w:t>
      </w:r>
      <w:r w:rsidRPr="00AC5213">
        <w:rPr>
          <w:rFonts w:ascii="Arial" w:hAnsi="Arial" w:cs="Arial"/>
          <w:color w:val="00B150"/>
          <w:sz w:val="24"/>
          <w:szCs w:val="24"/>
          <w:lang w:val="es-ES"/>
        </w:rPr>
        <w:t>orporal</w:t>
      </w:r>
      <w:r>
        <w:rPr>
          <w:rFonts w:ascii="Arial" w:hAnsi="Arial" w:cs="Arial"/>
          <w:color w:val="00B150"/>
          <w:sz w:val="24"/>
          <w:szCs w:val="24"/>
          <w:lang w:val="es-ES"/>
        </w:rPr>
        <w:t xml:space="preserve"> de la UB</w:t>
      </w:r>
      <w:r w:rsidRPr="00AC5213">
        <w:rPr>
          <w:rFonts w:ascii="Arial" w:hAnsi="Arial" w:cs="Arial"/>
          <w:color w:val="00B150"/>
          <w:sz w:val="24"/>
          <w:szCs w:val="24"/>
          <w:lang w:val="es-ES"/>
        </w:rPr>
        <w:t>)</w:t>
      </w:r>
    </w:p>
    <w:p w:rsidR="00053A47" w:rsidRDefault="00053A47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r w:rsidR="00E41105">
        <w:rPr>
          <w:rFonts w:ascii="Arial" w:hAnsi="Arial" w:cs="Arial"/>
          <w:color w:val="00B150"/>
          <w:sz w:val="24"/>
          <w:szCs w:val="24"/>
          <w:lang w:val="es-ES"/>
        </w:rPr>
        <w:t>Museos y</w:t>
      </w:r>
      <w:r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r w:rsidR="00E41105">
        <w:rPr>
          <w:rFonts w:ascii="Arial" w:hAnsi="Arial" w:cs="Arial"/>
          <w:color w:val="00B150"/>
          <w:sz w:val="24"/>
          <w:szCs w:val="24"/>
          <w:lang w:val="es-ES"/>
        </w:rPr>
        <w:t>inclusión</w:t>
      </w:r>
      <w:r>
        <w:rPr>
          <w:rFonts w:ascii="Arial" w:hAnsi="Arial" w:cs="Arial"/>
          <w:color w:val="00B150"/>
          <w:sz w:val="24"/>
          <w:szCs w:val="24"/>
          <w:lang w:val="es-ES"/>
        </w:rPr>
        <w:t xml:space="preserve"> (Mar Morón)</w:t>
      </w:r>
    </w:p>
    <w:p w:rsidR="00F565E9" w:rsidRPr="00AC5213" w:rsidRDefault="00F565E9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proofErr w:type="gramStart"/>
      <w:r w:rsidRPr="00AC5213">
        <w:rPr>
          <w:rFonts w:ascii="Arial" w:hAnsi="Arial" w:cs="Arial"/>
          <w:color w:val="00B150"/>
          <w:sz w:val="24"/>
          <w:szCs w:val="24"/>
          <w:lang w:val="es-ES"/>
        </w:rPr>
        <w:t>o</w:t>
      </w:r>
      <w:proofErr w:type="gram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Salud Mental y Arte (Teresa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Grangel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–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Departament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de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Didàctica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de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l’expressió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 xml:space="preserve"> </w:t>
      </w:r>
      <w:proofErr w:type="spellStart"/>
      <w:r>
        <w:rPr>
          <w:rFonts w:ascii="Arial" w:hAnsi="Arial" w:cs="Arial"/>
          <w:color w:val="00B150"/>
          <w:sz w:val="24"/>
          <w:szCs w:val="24"/>
          <w:lang w:val="es-ES"/>
        </w:rPr>
        <w:t>plàstica</w:t>
      </w:r>
      <w:proofErr w:type="spellEnd"/>
      <w:r>
        <w:rPr>
          <w:rFonts w:ascii="Arial" w:hAnsi="Arial" w:cs="Arial"/>
          <w:color w:val="00B150"/>
          <w:sz w:val="24"/>
          <w:szCs w:val="24"/>
          <w:lang w:val="es-ES"/>
        </w:rPr>
        <w:t>-)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b/>
          <w:bCs/>
          <w:i/>
          <w:iCs/>
          <w:color w:val="0070C1"/>
          <w:sz w:val="24"/>
          <w:szCs w:val="24"/>
          <w:lang w:val="es-ES"/>
        </w:rPr>
        <w:t>Módulo 4: Teoría y metodología de la Mediación Artística (9 créditos)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>Este módulo cuenta de seminarios teóricos, donde se revisarán la epistemología de la Mediación Artística y el marco teórico de la intervención social por el arte, y de un espacio de taller donde se experimentarán diversas metodologías y propuestas de Mediación Artística.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 w:rsidRPr="002E3AD0">
        <w:rPr>
          <w:rFonts w:ascii="Arial" w:hAnsi="Arial" w:cs="Arial"/>
          <w:sz w:val="24"/>
          <w:szCs w:val="24"/>
          <w:lang w:val="es-ES"/>
        </w:rPr>
        <w:t>Antecedentes de la MA y aproximación etimológica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Arteterapia (AT)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AT y MA: espacios comunes y fronteras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Cartografía de la MA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Modelos tradicionales de mediación y el lugar de la MA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La MA en contexto: infancia, violencia familiar, violencia de género, personas mayores, sin techo, discapacidad, trastorno mental, diversidad funcional, adicciones, hospitales, conflictos bélicos y zonas militarizadas, etc.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proceso de simbolización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Arte y resiliencia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Marco metodológico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acompañamiento en MA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Trabajo con grupos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rol profesional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Aspectos éticos de la intervención socioeducativa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trabajo en equipo y en red.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Desarrollo de propuestas artística de MA</w:t>
      </w:r>
    </w:p>
    <w:p w:rsidR="009709AB" w:rsidRDefault="009709AB" w:rsidP="002E3AD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Análisis didáctico de los talleres.</w:t>
      </w:r>
    </w:p>
    <w:p w:rsidR="009709AB" w:rsidRPr="002E3AD0" w:rsidRDefault="009709AB" w:rsidP="002E3AD0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 xml:space="preserve">Docentes: Ascensión Moreno González 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C1000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C10000"/>
          <w:sz w:val="24"/>
          <w:szCs w:val="24"/>
          <w:lang w:val="es-ES"/>
        </w:rPr>
      </w:pPr>
    </w:p>
    <w:p w:rsidR="009709AB" w:rsidRPr="008919A7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7030A0"/>
          <w:sz w:val="24"/>
          <w:szCs w:val="24"/>
          <w:lang w:val="es-ES"/>
        </w:rPr>
      </w:pPr>
      <w:r w:rsidRPr="008919A7">
        <w:rPr>
          <w:rFonts w:ascii="Arial" w:hAnsi="Arial" w:cs="Arial"/>
          <w:b/>
          <w:bCs/>
          <w:color w:val="7030A0"/>
          <w:sz w:val="24"/>
          <w:szCs w:val="24"/>
          <w:lang w:val="es-ES"/>
        </w:rPr>
        <w:t>CONTENIDOS SEGUNDO AÑO (Máster: Arte para la transformación social, la inclusión social y el desarrollo comunitario)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 xml:space="preserve">Módulo 1: Investigación basada en las artes en ciencias sociales y en educación. Seminario abierto (5 </w:t>
      </w:r>
      <w:proofErr w:type="spellStart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.)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t xml:space="preserve">Se revisarán las diferentes formas de investigación en humanidades y analizaremos y diseñaremos proyectos. (3 </w:t>
      </w:r>
      <w:proofErr w:type="spellStart"/>
      <w:r>
        <w:rPr>
          <w:rFonts w:ascii="Arial" w:hAnsi="Arial" w:cs="Arial"/>
          <w:color w:val="484848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color w:val="484848"/>
          <w:sz w:val="24"/>
          <w:szCs w:val="24"/>
          <w:lang w:val="es-ES"/>
        </w:rPr>
        <w:t>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  <w:r>
        <w:rPr>
          <w:rFonts w:ascii="Arial" w:hAnsi="Arial" w:cs="Arial"/>
          <w:color w:val="00B150"/>
          <w:sz w:val="24"/>
          <w:szCs w:val="24"/>
          <w:lang w:val="es-ES"/>
        </w:rPr>
        <w:t>Docentes: Ascensión Moreno, Fernando Hernández</w:t>
      </w:r>
      <w:r w:rsidR="00F565E9">
        <w:rPr>
          <w:rFonts w:ascii="Arial" w:hAnsi="Arial" w:cs="Arial"/>
          <w:color w:val="00B150"/>
          <w:sz w:val="24"/>
          <w:szCs w:val="24"/>
          <w:lang w:val="es-ES"/>
        </w:rPr>
        <w:t xml:space="preserve">, Fernando </w:t>
      </w:r>
      <w:proofErr w:type="spellStart"/>
      <w:r w:rsidR="00F565E9">
        <w:rPr>
          <w:rFonts w:ascii="Arial" w:hAnsi="Arial" w:cs="Arial"/>
          <w:color w:val="00B150"/>
          <w:sz w:val="24"/>
          <w:szCs w:val="24"/>
          <w:lang w:val="es-ES"/>
        </w:rPr>
        <w:t>Herráiz</w:t>
      </w:r>
      <w:proofErr w:type="spellEnd"/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00B150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484848"/>
          <w:sz w:val="24"/>
          <w:szCs w:val="24"/>
          <w:lang w:val="es-ES"/>
        </w:rPr>
      </w:pPr>
      <w:r>
        <w:rPr>
          <w:rFonts w:ascii="Arial" w:hAnsi="Arial" w:cs="Arial"/>
          <w:color w:val="484848"/>
          <w:sz w:val="24"/>
          <w:szCs w:val="24"/>
          <w:lang w:val="es-ES"/>
        </w:rPr>
        <w:lastRenderedPageBreak/>
        <w:t xml:space="preserve">El seminario abierto será un espacio de revisión del recorrido efectuado durante la formación y de elaboración. En función de las necesidades formativas del grupo, se invitará a los docentes pertinentes. (2 </w:t>
      </w:r>
      <w:proofErr w:type="spellStart"/>
      <w:r>
        <w:rPr>
          <w:rFonts w:ascii="Arial" w:hAnsi="Arial" w:cs="Arial"/>
          <w:color w:val="484848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color w:val="484848"/>
          <w:sz w:val="24"/>
          <w:szCs w:val="24"/>
          <w:lang w:val="es-ES"/>
        </w:rPr>
        <w:t>.)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 xml:space="preserve">Módulo 2: Prácticas (12 </w:t>
      </w:r>
      <w:proofErr w:type="spellStart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.)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Se realizarán prácticas en instituciones, servicios y proyectos de intervención social por el arte.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 xml:space="preserve">Módulo 3: Supervisión de las prácticas 3 </w:t>
      </w:r>
      <w:proofErr w:type="spellStart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.)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Supervisión grupal al inicio de las prácticas, durante su transcurso y al finalizarlas, por parte de tres expertos de ámbitos complementarios: del trabajo social, intervención educativa y desde el Arte.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i/>
          <w:iCs/>
          <w:color w:val="0070C1"/>
          <w:sz w:val="24"/>
          <w:szCs w:val="24"/>
          <w:lang w:val="es-ES"/>
        </w:rPr>
      </w:pPr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 xml:space="preserve">Trabajo final de máster (10 </w:t>
      </w:r>
      <w:proofErr w:type="spellStart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cr</w:t>
      </w:r>
      <w:proofErr w:type="spellEnd"/>
      <w:r>
        <w:rPr>
          <w:rFonts w:ascii="Arial" w:hAnsi="Arial" w:cs="Arial"/>
          <w:i/>
          <w:iCs/>
          <w:color w:val="0070C1"/>
          <w:sz w:val="24"/>
          <w:szCs w:val="24"/>
          <w:lang w:val="es-ES"/>
        </w:rPr>
        <w:t>.)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Cada alumno tendrá un tutor de TFM que lo acompañará en el proceso de realización.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color w:val="333333"/>
          <w:sz w:val="24"/>
          <w:szCs w:val="24"/>
          <w:lang w:val="es-ES"/>
        </w:rPr>
        <w:t>Presentación final.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>PARA OBTENER MÁS INFORMACIÓN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333333"/>
          <w:sz w:val="24"/>
          <w:szCs w:val="24"/>
          <w:lang w:val="es-ES"/>
        </w:rPr>
      </w:pP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Contacto: </w:t>
      </w:r>
      <w:r>
        <w:rPr>
          <w:rFonts w:ascii="Arial" w:hAnsi="Arial" w:cs="Arial"/>
          <w:color w:val="333333"/>
          <w:sz w:val="24"/>
          <w:szCs w:val="24"/>
          <w:lang w:val="es-ES"/>
        </w:rPr>
        <w:t>Ascensión Moreno González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b/>
          <w:bCs/>
          <w:color w:val="0059A3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Correo electrónico: </w:t>
      </w:r>
      <w:r>
        <w:rPr>
          <w:rFonts w:ascii="Arial" w:hAnsi="Arial" w:cs="Arial"/>
          <w:b/>
          <w:bCs/>
          <w:color w:val="0059A3"/>
          <w:sz w:val="24"/>
          <w:szCs w:val="24"/>
          <w:lang w:val="es-ES"/>
        </w:rPr>
        <w:t>amorenog@ub.edu</w:t>
      </w:r>
    </w:p>
    <w:p w:rsidR="009709AB" w:rsidRDefault="009709AB" w:rsidP="00DF138E">
      <w:pPr>
        <w:autoSpaceDE w:val="0"/>
        <w:autoSpaceDN w:val="0"/>
        <w:adjustRightInd w:val="0"/>
        <w:spacing w:line="240" w:lineRule="auto"/>
        <w:ind w:left="0"/>
        <w:rPr>
          <w:rFonts w:ascii="Arial" w:hAnsi="Arial" w:cs="Arial"/>
          <w:color w:val="333333"/>
          <w:sz w:val="24"/>
          <w:szCs w:val="24"/>
          <w:lang w:val="es-ES"/>
        </w:rPr>
      </w:pPr>
      <w:r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Teléfono: </w:t>
      </w:r>
      <w:r>
        <w:rPr>
          <w:rFonts w:ascii="Arial" w:hAnsi="Arial" w:cs="Arial"/>
          <w:color w:val="333333"/>
          <w:sz w:val="24"/>
          <w:szCs w:val="24"/>
          <w:lang w:val="es-ES"/>
        </w:rPr>
        <w:t>93 403 40 92</w:t>
      </w:r>
    </w:p>
    <w:p w:rsidR="009709AB" w:rsidRDefault="009709AB" w:rsidP="00386BDD">
      <w:pPr>
        <w:ind w:left="0"/>
      </w:pPr>
      <w:r>
        <w:rPr>
          <w:rFonts w:ascii="Arial" w:hAnsi="Arial" w:cs="Arial"/>
          <w:b/>
          <w:bCs/>
          <w:color w:val="333333"/>
          <w:sz w:val="24"/>
          <w:szCs w:val="24"/>
          <w:lang w:val="es-ES"/>
        </w:rPr>
        <w:t xml:space="preserve">Fax: </w:t>
      </w:r>
      <w:r>
        <w:rPr>
          <w:rFonts w:ascii="Arial" w:hAnsi="Arial" w:cs="Arial"/>
          <w:color w:val="333333"/>
          <w:sz w:val="24"/>
          <w:szCs w:val="24"/>
          <w:lang w:val="es-ES"/>
        </w:rPr>
        <w:t>934 021 782</w:t>
      </w:r>
    </w:p>
    <w:sectPr w:rsidR="009709AB" w:rsidSect="00E83FD1">
      <w:footerReference w:type="even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85B" w:rsidRDefault="00F9185B">
      <w:r>
        <w:separator/>
      </w:r>
    </w:p>
  </w:endnote>
  <w:endnote w:type="continuationSeparator" w:id="0">
    <w:p w:rsidR="00F9185B" w:rsidRDefault="00F918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9AB" w:rsidRDefault="00131954" w:rsidP="0094060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709A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709AB" w:rsidRDefault="009709AB" w:rsidP="00366602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9AB" w:rsidRDefault="00131954" w:rsidP="0094060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709AB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565E9">
      <w:rPr>
        <w:rStyle w:val="Nmerodepgina"/>
        <w:noProof/>
      </w:rPr>
      <w:t>7</w:t>
    </w:r>
    <w:r>
      <w:rPr>
        <w:rStyle w:val="Nmerodepgina"/>
      </w:rPr>
      <w:fldChar w:fldCharType="end"/>
    </w:r>
  </w:p>
  <w:p w:rsidR="009709AB" w:rsidRDefault="009709AB" w:rsidP="00366602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85B" w:rsidRDefault="00F9185B">
      <w:r>
        <w:separator/>
      </w:r>
    </w:p>
  </w:footnote>
  <w:footnote w:type="continuationSeparator" w:id="0">
    <w:p w:rsidR="00F9185B" w:rsidRDefault="00F918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515820"/>
    <w:multiLevelType w:val="hybridMultilevel"/>
    <w:tmpl w:val="213A2FCC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46F179C"/>
    <w:multiLevelType w:val="hybridMultilevel"/>
    <w:tmpl w:val="EAAC8A08"/>
    <w:lvl w:ilvl="0" w:tplc="0C0A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138E"/>
    <w:rsid w:val="000324CC"/>
    <w:rsid w:val="00053A47"/>
    <w:rsid w:val="00073F8C"/>
    <w:rsid w:val="000814A4"/>
    <w:rsid w:val="00093E57"/>
    <w:rsid w:val="000B5DF3"/>
    <w:rsid w:val="000D5DFC"/>
    <w:rsid w:val="00114CA5"/>
    <w:rsid w:val="00131954"/>
    <w:rsid w:val="0014001B"/>
    <w:rsid w:val="0016374F"/>
    <w:rsid w:val="00184A00"/>
    <w:rsid w:val="001D41E7"/>
    <w:rsid w:val="00267892"/>
    <w:rsid w:val="002E3AD0"/>
    <w:rsid w:val="003307D2"/>
    <w:rsid w:val="00332138"/>
    <w:rsid w:val="0035144A"/>
    <w:rsid w:val="00366602"/>
    <w:rsid w:val="00386BDD"/>
    <w:rsid w:val="004A455D"/>
    <w:rsid w:val="00543A59"/>
    <w:rsid w:val="005A45FD"/>
    <w:rsid w:val="006506ED"/>
    <w:rsid w:val="00652EC1"/>
    <w:rsid w:val="00663709"/>
    <w:rsid w:val="00711017"/>
    <w:rsid w:val="007961EF"/>
    <w:rsid w:val="008531BD"/>
    <w:rsid w:val="008919A7"/>
    <w:rsid w:val="00940605"/>
    <w:rsid w:val="009709AB"/>
    <w:rsid w:val="009B7648"/>
    <w:rsid w:val="009D5ECF"/>
    <w:rsid w:val="00A03DAB"/>
    <w:rsid w:val="00A27FBE"/>
    <w:rsid w:val="00A90FEF"/>
    <w:rsid w:val="00AC5213"/>
    <w:rsid w:val="00AF0A20"/>
    <w:rsid w:val="00AF0F47"/>
    <w:rsid w:val="00BC650C"/>
    <w:rsid w:val="00C4021F"/>
    <w:rsid w:val="00CD0F50"/>
    <w:rsid w:val="00D801E7"/>
    <w:rsid w:val="00DF0323"/>
    <w:rsid w:val="00DF138E"/>
    <w:rsid w:val="00DF5523"/>
    <w:rsid w:val="00DF5F1F"/>
    <w:rsid w:val="00E102E1"/>
    <w:rsid w:val="00E41105"/>
    <w:rsid w:val="00E83FD1"/>
    <w:rsid w:val="00EF72EE"/>
    <w:rsid w:val="00F363A1"/>
    <w:rsid w:val="00F565E9"/>
    <w:rsid w:val="00F91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FD1"/>
    <w:pPr>
      <w:spacing w:line="360" w:lineRule="auto"/>
      <w:ind w:left="284"/>
      <w:jc w:val="both"/>
    </w:pPr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DF13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DF138E"/>
    <w:rPr>
      <w:rFonts w:ascii="Tahoma" w:hAnsi="Tahoma" w:cs="Tahoma"/>
      <w:sz w:val="16"/>
      <w:szCs w:val="16"/>
      <w:lang w:val="ca-ES"/>
    </w:rPr>
  </w:style>
  <w:style w:type="character" w:styleId="Hipervnculo">
    <w:name w:val="Hyperlink"/>
    <w:basedOn w:val="Fuentedeprrafopredeter"/>
    <w:uiPriority w:val="99"/>
    <w:rsid w:val="00F363A1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99"/>
    <w:qFormat/>
    <w:rsid w:val="00332138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rsid w:val="0036660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16599"/>
    <w:rPr>
      <w:lang w:val="ca-ES"/>
    </w:rPr>
  </w:style>
  <w:style w:type="character" w:styleId="Nmerodepgina">
    <w:name w:val="page number"/>
    <w:basedOn w:val="Fuentedeprrafopredeter"/>
    <w:uiPriority w:val="99"/>
    <w:rsid w:val="0036660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1569</Words>
  <Characters>8633</Characters>
  <Application>Microsoft Office Word</Application>
  <DocSecurity>0</DocSecurity>
  <Lines>71</Lines>
  <Paragraphs>20</Paragraphs>
  <ScaleCrop>false</ScaleCrop>
  <Company>RevolucionUnattended</Company>
  <LinksUpToDate>false</LinksUpToDate>
  <CharactersWithSpaces>10182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Ascension Moreno</dc:creator>
  <cp:lastModifiedBy>Usuario</cp:lastModifiedBy>
  <cp:revision>2</cp:revision>
  <cp:lastPrinted>2013-12-09T11:50:00Z</cp:lastPrinted>
  <dcterms:created xsi:type="dcterms:W3CDTF">2015-10-08T10:46:00Z</dcterms:created>
  <dcterms:modified xsi:type="dcterms:W3CDTF">2015-10-08T10:46:00Z</dcterms:modified>
</cp:coreProperties>
</file>